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F" w:rsidRDefault="00706A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6AAF" w:rsidRDefault="00706AAF">
      <w:pPr>
        <w:pStyle w:val="ConsPlusNormal"/>
        <w:jc w:val="both"/>
      </w:pPr>
    </w:p>
    <w:p w:rsidR="00706AAF" w:rsidRDefault="00706AAF">
      <w:pPr>
        <w:pStyle w:val="ConsPlusTitle"/>
        <w:jc w:val="center"/>
      </w:pPr>
      <w:r>
        <w:t>МИНИСТЕРСТВО ЖИЛИЩНО-КОММУНАЛЬНОГО ХОЗЯЙСТВА</w:t>
      </w:r>
    </w:p>
    <w:p w:rsidR="00706AAF" w:rsidRDefault="00706AAF">
      <w:pPr>
        <w:pStyle w:val="ConsPlusTitle"/>
        <w:jc w:val="center"/>
      </w:pPr>
      <w:r>
        <w:t>СТАВРОПОЛЬСКОГО КРАЯ</w:t>
      </w:r>
    </w:p>
    <w:p w:rsidR="00706AAF" w:rsidRDefault="00706AAF">
      <w:pPr>
        <w:pStyle w:val="ConsPlusTitle"/>
        <w:jc w:val="center"/>
      </w:pPr>
    </w:p>
    <w:p w:rsidR="00706AAF" w:rsidRDefault="00706AAF">
      <w:pPr>
        <w:pStyle w:val="ConsPlusTitle"/>
        <w:jc w:val="center"/>
      </w:pPr>
      <w:r>
        <w:t>ПРИКАЗ</w:t>
      </w:r>
    </w:p>
    <w:p w:rsidR="00706AAF" w:rsidRDefault="00706AAF">
      <w:pPr>
        <w:pStyle w:val="ConsPlusTitle"/>
        <w:jc w:val="center"/>
      </w:pPr>
      <w:r>
        <w:t>от 6 июля 2016 г. N 200</w:t>
      </w:r>
    </w:p>
    <w:p w:rsidR="00706AAF" w:rsidRDefault="00706AAF">
      <w:pPr>
        <w:pStyle w:val="ConsPlusTitle"/>
        <w:jc w:val="center"/>
      </w:pPr>
    </w:p>
    <w:p w:rsidR="00706AAF" w:rsidRDefault="00706AAF">
      <w:pPr>
        <w:pStyle w:val="ConsPlusTitle"/>
        <w:jc w:val="center"/>
      </w:pPr>
      <w:r>
        <w:t>ОБ ОТМЕНЕ НЕКОТОРЫХ ПРИКАЗОВ МИНИСТЕРСТВА</w:t>
      </w:r>
    </w:p>
    <w:p w:rsidR="00706AAF" w:rsidRDefault="00706AAF">
      <w:pPr>
        <w:pStyle w:val="ConsPlusTitle"/>
        <w:jc w:val="center"/>
      </w:pPr>
      <w:r>
        <w:t>ЖИЛИЩНО-КОММУНАЛЬНОГО ХОЗЯЙСТВА СТАВРОПОЛЬСКОГО КРАЯ</w:t>
      </w:r>
    </w:p>
    <w:p w:rsidR="00706AAF" w:rsidRDefault="00706AAF">
      <w:pPr>
        <w:pStyle w:val="ConsPlusNormal"/>
        <w:jc w:val="both"/>
      </w:pPr>
    </w:p>
    <w:p w:rsidR="00706AAF" w:rsidRDefault="00706AAF">
      <w:pPr>
        <w:pStyle w:val="ConsPlusNormal"/>
        <w:ind w:firstLine="540"/>
        <w:jc w:val="both"/>
      </w:pPr>
      <w:r>
        <w:t xml:space="preserve">В связи с изменениями, внесенными в акты Правительства Российской Федерации по вопросам предоставления коммунальных услуг, утвержденными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июня 2016 г. N 603 "О внесении изменений в некоторые акты Правительства Российской Федерации по вопросам предоставления коммунальных услуг" приказываю:</w:t>
      </w:r>
    </w:p>
    <w:p w:rsidR="00706AAF" w:rsidRDefault="00706AAF">
      <w:pPr>
        <w:pStyle w:val="ConsPlusNormal"/>
        <w:jc w:val="both"/>
      </w:pPr>
    </w:p>
    <w:p w:rsidR="00706AAF" w:rsidRDefault="00706AAF">
      <w:pPr>
        <w:pStyle w:val="ConsPlusNormal"/>
        <w:ind w:firstLine="540"/>
        <w:jc w:val="both"/>
      </w:pPr>
      <w:r>
        <w:t>1. Отменить приказы министерства жилищно-коммунального хозяйства Ставропольского края:</w:t>
      </w:r>
    </w:p>
    <w:p w:rsidR="00706AAF" w:rsidRDefault="00706AAF">
      <w:pPr>
        <w:pStyle w:val="ConsPlusNormal"/>
        <w:ind w:firstLine="540"/>
        <w:jc w:val="both"/>
      </w:pPr>
      <w:r>
        <w:t xml:space="preserve">от 11 марта 2016 г. </w:t>
      </w:r>
      <w:hyperlink r:id="rId7" w:history="1">
        <w:r>
          <w:rPr>
            <w:color w:val="0000FF"/>
          </w:rPr>
          <w:t>N 84</w:t>
        </w:r>
      </w:hyperlink>
      <w:r>
        <w:t xml:space="preserve"> "Об утверждении нормативов потребления коммунальной услуги по холодному и горячему водоснабжению и водоотведению в Ставропольском крае с учетом повышающих коэффициентов";</w:t>
      </w:r>
    </w:p>
    <w:p w:rsidR="00706AAF" w:rsidRDefault="00706AAF">
      <w:pPr>
        <w:pStyle w:val="ConsPlusNormal"/>
        <w:ind w:firstLine="540"/>
        <w:jc w:val="both"/>
      </w:pPr>
      <w:r>
        <w:t xml:space="preserve">от 11 марта 2016 г. </w:t>
      </w:r>
      <w:hyperlink r:id="rId8" w:history="1">
        <w:r>
          <w:rPr>
            <w:color w:val="0000FF"/>
          </w:rPr>
          <w:t>N 86</w:t>
        </w:r>
      </w:hyperlink>
      <w:r>
        <w:t xml:space="preserve"> "Об утверждении нормативов потребления коммунальной услуги по электроснабжению в Ставропольском крае с учетом повышающих коэффициентов".</w:t>
      </w:r>
    </w:p>
    <w:p w:rsidR="00706AAF" w:rsidRDefault="00706AA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жилищно-коммунального хозяйства Ставропольского края Штепу Е.В.</w:t>
      </w:r>
    </w:p>
    <w:p w:rsidR="00706AAF" w:rsidRDefault="00706AAF">
      <w:pPr>
        <w:pStyle w:val="ConsPlusNormal"/>
        <w:ind w:firstLine="540"/>
        <w:jc w:val="both"/>
      </w:pPr>
      <w:r>
        <w:t>3. Настоящий приказ вступает в силу со дня его подписания и распространяет свое действие на правоотношения, возникшие с 1 июля 2016 г.</w:t>
      </w:r>
    </w:p>
    <w:p w:rsidR="00706AAF" w:rsidRDefault="00706AAF">
      <w:pPr>
        <w:pStyle w:val="ConsPlusNormal"/>
        <w:jc w:val="both"/>
      </w:pPr>
    </w:p>
    <w:p w:rsidR="00706AAF" w:rsidRDefault="00706AAF">
      <w:pPr>
        <w:pStyle w:val="ConsPlusNormal"/>
        <w:jc w:val="right"/>
      </w:pPr>
      <w:r>
        <w:t>Министр</w:t>
      </w:r>
    </w:p>
    <w:p w:rsidR="00706AAF" w:rsidRDefault="00706AAF">
      <w:pPr>
        <w:pStyle w:val="ConsPlusNormal"/>
        <w:jc w:val="right"/>
      </w:pPr>
      <w:r>
        <w:t>Р.А.МАРЧЕНКО</w:t>
      </w:r>
    </w:p>
    <w:p w:rsidR="00706AAF" w:rsidRDefault="00706AAF">
      <w:pPr>
        <w:pStyle w:val="ConsPlusNormal"/>
        <w:jc w:val="both"/>
      </w:pPr>
    </w:p>
    <w:p w:rsidR="00706AAF" w:rsidRDefault="00706AAF">
      <w:pPr>
        <w:pStyle w:val="ConsPlusNormal"/>
        <w:jc w:val="both"/>
      </w:pPr>
    </w:p>
    <w:p w:rsidR="00706AAF" w:rsidRDefault="00706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E9C" w:rsidRDefault="009F6E9C">
      <w:bookmarkStart w:id="0" w:name="_GoBack"/>
      <w:bookmarkEnd w:id="0"/>
    </w:p>
    <w:sectPr w:rsidR="009F6E9C" w:rsidSect="0026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AF"/>
    <w:rsid w:val="00706AAF"/>
    <w:rsid w:val="009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35DB76C7A4EE3DD3651A114CE77DA67C87DD29D95EADE99A3FF49D566F6EE97T9l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35DB76C7A4EE3DD3651A114CE77DA67C87DD2959DE1D991AEA243DD3FFAECT9l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35DB76C7A4EE3DD364FAC02A229D062C323DC9593E38ACCF1F91E8AT3l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Е.</dc:creator>
  <cp:lastModifiedBy>Захарченко Е.</cp:lastModifiedBy>
  <cp:revision>1</cp:revision>
  <dcterms:created xsi:type="dcterms:W3CDTF">2016-07-15T07:37:00Z</dcterms:created>
  <dcterms:modified xsi:type="dcterms:W3CDTF">2016-07-15T07:39:00Z</dcterms:modified>
</cp:coreProperties>
</file>